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3E7" w:rsidRDefault="007723E7" w:rsidP="007723E7">
      <w:pPr>
        <w:jc w:val="center"/>
        <w:rPr>
          <w:rFonts w:ascii="Arial" w:hAnsi="Arial" w:cs="Arial"/>
          <w:sz w:val="36"/>
          <w:szCs w:val="36"/>
        </w:rPr>
      </w:pPr>
    </w:p>
    <w:p w:rsidR="00941F08" w:rsidRPr="00A71B2F" w:rsidRDefault="00941F08" w:rsidP="007723E7">
      <w:pPr>
        <w:jc w:val="center"/>
        <w:rPr>
          <w:rFonts w:ascii="Arial" w:hAnsi="Arial" w:cs="Arial"/>
          <w:sz w:val="36"/>
          <w:szCs w:val="36"/>
        </w:rPr>
      </w:pPr>
      <w:r w:rsidRPr="00A71B2F">
        <w:rPr>
          <w:rFonts w:ascii="Arial" w:hAnsi="Arial" w:cs="Arial"/>
          <w:sz w:val="36"/>
          <w:szCs w:val="36"/>
        </w:rPr>
        <w:t>INFORM</w:t>
      </w:r>
      <w:r w:rsidR="00995BB1" w:rsidRPr="00A71B2F">
        <w:rPr>
          <w:rFonts w:ascii="Arial" w:hAnsi="Arial" w:cs="Arial"/>
          <w:sz w:val="36"/>
          <w:szCs w:val="36"/>
        </w:rPr>
        <w:t xml:space="preserve">E  </w:t>
      </w:r>
      <w:r w:rsidR="00D06DD2">
        <w:rPr>
          <w:rFonts w:ascii="Arial" w:hAnsi="Arial" w:cs="Arial"/>
          <w:sz w:val="36"/>
          <w:szCs w:val="36"/>
        </w:rPr>
        <w:t>Á</w:t>
      </w:r>
      <w:r w:rsidR="00995BB1" w:rsidRPr="00D06DD2">
        <w:rPr>
          <w:rFonts w:ascii="Arial" w:hAnsi="Arial" w:cs="Arial"/>
          <w:sz w:val="36"/>
          <w:szCs w:val="36"/>
        </w:rPr>
        <w:t>RE</w:t>
      </w:r>
      <w:r w:rsidR="00995BB1" w:rsidRPr="00A71B2F">
        <w:rPr>
          <w:rFonts w:ascii="Arial" w:hAnsi="Arial" w:cs="Arial"/>
          <w:sz w:val="36"/>
          <w:szCs w:val="36"/>
        </w:rPr>
        <w:t xml:space="preserve">A DE </w:t>
      </w:r>
      <w:r w:rsidR="00995BB1" w:rsidRPr="00D06DD2">
        <w:rPr>
          <w:rFonts w:ascii="Arial" w:hAnsi="Arial" w:cs="Arial"/>
          <w:sz w:val="36"/>
          <w:szCs w:val="36"/>
        </w:rPr>
        <w:t>PSICOLO</w:t>
      </w:r>
      <w:r w:rsidR="00D06DD2">
        <w:rPr>
          <w:rFonts w:ascii="Arial" w:hAnsi="Arial" w:cs="Arial"/>
          <w:sz w:val="36"/>
          <w:szCs w:val="36"/>
        </w:rPr>
        <w:t>Gí</w:t>
      </w:r>
      <w:r w:rsidR="00995BB1" w:rsidRPr="00D06DD2">
        <w:rPr>
          <w:rFonts w:ascii="Arial" w:hAnsi="Arial" w:cs="Arial"/>
          <w:sz w:val="36"/>
          <w:szCs w:val="36"/>
        </w:rPr>
        <w:t>A.</w:t>
      </w:r>
    </w:p>
    <w:p w:rsidR="007723E7" w:rsidRDefault="007723E7" w:rsidP="007723E7">
      <w:pPr>
        <w:jc w:val="center"/>
        <w:rPr>
          <w:rFonts w:ascii="Arial" w:hAnsi="Arial" w:cs="Arial"/>
          <w:sz w:val="36"/>
          <w:szCs w:val="36"/>
        </w:rPr>
      </w:pPr>
    </w:p>
    <w:p w:rsidR="00AB0C63" w:rsidRDefault="00AB0C63" w:rsidP="007723E7">
      <w:pPr>
        <w:jc w:val="center"/>
        <w:rPr>
          <w:rFonts w:ascii="Arial" w:hAnsi="Arial" w:cs="Arial"/>
          <w:sz w:val="36"/>
          <w:szCs w:val="36"/>
        </w:rPr>
      </w:pPr>
    </w:p>
    <w:p w:rsidR="00941F08" w:rsidRPr="00A71B2F" w:rsidRDefault="00941F08" w:rsidP="007723E7">
      <w:pPr>
        <w:jc w:val="center"/>
        <w:rPr>
          <w:rFonts w:ascii="Arial" w:hAnsi="Arial" w:cs="Arial"/>
          <w:sz w:val="36"/>
          <w:szCs w:val="36"/>
        </w:rPr>
      </w:pPr>
      <w:r w:rsidRPr="00A71B2F">
        <w:rPr>
          <w:rFonts w:ascii="Arial" w:hAnsi="Arial" w:cs="Arial"/>
          <w:sz w:val="36"/>
          <w:szCs w:val="36"/>
        </w:rPr>
        <w:t>CENTRO PARA EL DESARROLLO DE LAS MUJERES</w:t>
      </w:r>
    </w:p>
    <w:p w:rsidR="007723E7" w:rsidRDefault="007723E7" w:rsidP="007723E7">
      <w:pPr>
        <w:jc w:val="center"/>
        <w:rPr>
          <w:rFonts w:ascii="Arial" w:hAnsi="Arial" w:cs="Arial"/>
          <w:sz w:val="36"/>
          <w:szCs w:val="36"/>
        </w:rPr>
      </w:pPr>
    </w:p>
    <w:p w:rsidR="00AB0C63" w:rsidRDefault="00AB0C63" w:rsidP="007723E7">
      <w:pPr>
        <w:jc w:val="center"/>
        <w:rPr>
          <w:rFonts w:ascii="Arial" w:hAnsi="Arial" w:cs="Arial"/>
          <w:sz w:val="36"/>
          <w:szCs w:val="36"/>
        </w:rPr>
      </w:pPr>
    </w:p>
    <w:p w:rsidR="00941F08" w:rsidRDefault="00A71B2F" w:rsidP="007723E7">
      <w:pPr>
        <w:jc w:val="center"/>
        <w:rPr>
          <w:rFonts w:ascii="Arial" w:hAnsi="Arial" w:cs="Arial"/>
          <w:sz w:val="36"/>
          <w:szCs w:val="36"/>
        </w:rPr>
      </w:pPr>
      <w:r w:rsidRPr="00A71B2F">
        <w:rPr>
          <w:rFonts w:ascii="Arial" w:hAnsi="Arial" w:cs="Arial"/>
          <w:sz w:val="36"/>
          <w:szCs w:val="36"/>
        </w:rPr>
        <w:t>INSTITUTO JALISCIENSE DE LAS MUJERES.</w:t>
      </w:r>
    </w:p>
    <w:p w:rsidR="00446926" w:rsidRDefault="00446926" w:rsidP="007723E7">
      <w:pPr>
        <w:jc w:val="center"/>
        <w:rPr>
          <w:rFonts w:ascii="Arial" w:hAnsi="Arial" w:cs="Arial"/>
          <w:sz w:val="36"/>
          <w:szCs w:val="36"/>
        </w:rPr>
      </w:pPr>
    </w:p>
    <w:p w:rsidR="0073623D" w:rsidRPr="00A71B2F" w:rsidRDefault="0073623D" w:rsidP="0073623D">
      <w:pPr>
        <w:jc w:val="center"/>
        <w:rPr>
          <w:rFonts w:ascii="Arial" w:hAnsi="Arial" w:cs="Arial"/>
          <w:sz w:val="36"/>
          <w:szCs w:val="36"/>
        </w:rPr>
      </w:pPr>
      <w:r w:rsidRPr="00A71B2F">
        <w:rPr>
          <w:rFonts w:ascii="Arial" w:hAnsi="Arial" w:cs="Arial"/>
          <w:sz w:val="36"/>
          <w:szCs w:val="36"/>
        </w:rPr>
        <w:t>JALISCO.</w:t>
      </w:r>
    </w:p>
    <w:p w:rsidR="00AB0C63" w:rsidRPr="00A71B2F" w:rsidRDefault="00AB0C63" w:rsidP="007723E7">
      <w:pPr>
        <w:jc w:val="center"/>
        <w:rPr>
          <w:rFonts w:ascii="Arial" w:hAnsi="Arial" w:cs="Arial"/>
          <w:sz w:val="36"/>
          <w:szCs w:val="36"/>
        </w:rPr>
      </w:pPr>
    </w:p>
    <w:p w:rsidR="00A71B2F" w:rsidRPr="00A71B2F" w:rsidRDefault="00A71B2F" w:rsidP="007723E7">
      <w:pPr>
        <w:jc w:val="center"/>
        <w:rPr>
          <w:rFonts w:ascii="Arial" w:hAnsi="Arial" w:cs="Arial"/>
          <w:sz w:val="36"/>
          <w:szCs w:val="36"/>
        </w:rPr>
      </w:pPr>
      <w:r w:rsidRPr="00A71B2F">
        <w:rPr>
          <w:rFonts w:ascii="Arial" w:hAnsi="Arial" w:cs="Arial"/>
          <w:sz w:val="36"/>
          <w:szCs w:val="36"/>
        </w:rPr>
        <w:t>JOCOTEPEC.</w:t>
      </w:r>
    </w:p>
    <w:p w:rsidR="00A71B2F" w:rsidRDefault="00A71B2F" w:rsidP="00941F08">
      <w:pPr>
        <w:jc w:val="center"/>
      </w:pPr>
    </w:p>
    <w:p w:rsidR="00A71B2F" w:rsidRDefault="00A71B2F" w:rsidP="00941F08">
      <w:pPr>
        <w:jc w:val="center"/>
      </w:pPr>
    </w:p>
    <w:p w:rsidR="00A71B2F" w:rsidRDefault="00A71B2F" w:rsidP="00941F08">
      <w:pPr>
        <w:jc w:val="center"/>
      </w:pPr>
    </w:p>
    <w:p w:rsidR="0073623D" w:rsidRDefault="0073623D" w:rsidP="00941F08">
      <w:pPr>
        <w:jc w:val="center"/>
      </w:pPr>
    </w:p>
    <w:p w:rsidR="0073623D" w:rsidRDefault="0073623D" w:rsidP="00941F08">
      <w:pPr>
        <w:jc w:val="center"/>
      </w:pPr>
    </w:p>
    <w:p w:rsidR="009B4524" w:rsidRDefault="009B4524" w:rsidP="00941F08">
      <w:pPr>
        <w:jc w:val="both"/>
      </w:pPr>
    </w:p>
    <w:p w:rsidR="00941F08" w:rsidRDefault="00995BB1" w:rsidP="00941F08">
      <w:pPr>
        <w:jc w:val="both"/>
        <w:rPr>
          <w:sz w:val="28"/>
        </w:rPr>
      </w:pPr>
      <w:r w:rsidRPr="00F348AF">
        <w:rPr>
          <w:sz w:val="28"/>
        </w:rPr>
        <w:lastRenderedPageBreak/>
        <w:t>INF</w:t>
      </w:r>
      <w:r w:rsidRPr="00D06DD2">
        <w:rPr>
          <w:sz w:val="28"/>
        </w:rPr>
        <w:t>ORMAC</w:t>
      </w:r>
      <w:r w:rsidR="00D06DD2">
        <w:rPr>
          <w:sz w:val="28"/>
        </w:rPr>
        <w:t>IÓ</w:t>
      </w:r>
      <w:r w:rsidRPr="00D06DD2">
        <w:rPr>
          <w:sz w:val="28"/>
        </w:rPr>
        <w:t>N</w:t>
      </w:r>
      <w:r w:rsidRPr="00F348AF">
        <w:rPr>
          <w:sz w:val="28"/>
        </w:rPr>
        <w:t xml:space="preserve"> DEL CDM.</w:t>
      </w:r>
    </w:p>
    <w:p w:rsidR="00F348AF" w:rsidRPr="00F348AF" w:rsidRDefault="00F348AF" w:rsidP="00941F08">
      <w:pPr>
        <w:jc w:val="both"/>
        <w:rPr>
          <w:sz w:val="28"/>
        </w:rPr>
      </w:pPr>
    </w:p>
    <w:tbl>
      <w:tblPr>
        <w:tblStyle w:val="Tablaconcuadrcula"/>
        <w:tblW w:w="9204" w:type="dxa"/>
        <w:tblLook w:val="04A0" w:firstRow="1" w:lastRow="0" w:firstColumn="1" w:lastColumn="0" w:noHBand="0" w:noVBand="1"/>
      </w:tblPr>
      <w:tblGrid>
        <w:gridCol w:w="4571"/>
        <w:gridCol w:w="4633"/>
      </w:tblGrid>
      <w:tr w:rsidR="00995BB1" w:rsidRPr="006A39B0" w:rsidTr="00F623E9">
        <w:trPr>
          <w:trHeight w:val="478"/>
        </w:trPr>
        <w:tc>
          <w:tcPr>
            <w:tcW w:w="9204" w:type="dxa"/>
            <w:gridSpan w:val="2"/>
            <w:shd w:val="clear" w:color="auto" w:fill="B8CCE4" w:themeFill="accent1" w:themeFillTint="66"/>
          </w:tcPr>
          <w:p w:rsidR="00995BB1" w:rsidRPr="006A39B0" w:rsidRDefault="00F623E9" w:rsidP="00995BB1">
            <w:pPr>
              <w:jc w:val="center"/>
              <w:rPr>
                <w:rFonts w:ascii="Arial" w:hAnsi="Arial" w:cs="Arial"/>
                <w:sz w:val="24"/>
                <w:szCs w:val="24"/>
              </w:rPr>
            </w:pPr>
            <w:r w:rsidRPr="006A39B0">
              <w:rPr>
                <w:rFonts w:ascii="Arial" w:hAnsi="Arial" w:cs="Arial"/>
                <w:sz w:val="24"/>
                <w:szCs w:val="24"/>
              </w:rPr>
              <w:t xml:space="preserve">Datos generales del </w:t>
            </w:r>
            <w:r w:rsidR="00995BB1" w:rsidRPr="006A39B0">
              <w:rPr>
                <w:rFonts w:ascii="Arial" w:hAnsi="Arial" w:cs="Arial"/>
                <w:sz w:val="24"/>
                <w:szCs w:val="24"/>
              </w:rPr>
              <w:t xml:space="preserve"> CDM</w:t>
            </w:r>
          </w:p>
        </w:tc>
      </w:tr>
      <w:tr w:rsidR="00995BB1" w:rsidRPr="006A39B0" w:rsidTr="00F623E9">
        <w:trPr>
          <w:trHeight w:val="452"/>
        </w:trPr>
        <w:tc>
          <w:tcPr>
            <w:tcW w:w="4571" w:type="dxa"/>
          </w:tcPr>
          <w:p w:rsidR="00995BB1" w:rsidRPr="006A39B0" w:rsidRDefault="00995BB1" w:rsidP="00994241">
            <w:pPr>
              <w:pStyle w:val="Ttulo1"/>
              <w:outlineLvl w:val="0"/>
            </w:pPr>
            <w:r w:rsidRPr="003C0F91">
              <w:rPr>
                <w:color w:val="auto"/>
              </w:rPr>
              <w:t>Entidad:</w:t>
            </w:r>
          </w:p>
        </w:tc>
        <w:tc>
          <w:tcPr>
            <w:tcW w:w="4633" w:type="dxa"/>
          </w:tcPr>
          <w:p w:rsidR="00995BB1" w:rsidRPr="006A39B0" w:rsidRDefault="00F623E9" w:rsidP="00994241">
            <w:pPr>
              <w:pStyle w:val="Ttulo1"/>
              <w:outlineLvl w:val="0"/>
            </w:pPr>
            <w:r w:rsidRPr="003C0F91">
              <w:rPr>
                <w:color w:val="auto"/>
              </w:rPr>
              <w:t xml:space="preserve">JOCOTEPEC, JALISCO. </w:t>
            </w:r>
          </w:p>
        </w:tc>
      </w:tr>
      <w:tr w:rsidR="00995BB1" w:rsidRPr="006A39B0" w:rsidTr="00F623E9">
        <w:trPr>
          <w:trHeight w:val="505"/>
        </w:trPr>
        <w:tc>
          <w:tcPr>
            <w:tcW w:w="4571" w:type="dxa"/>
          </w:tcPr>
          <w:p w:rsidR="00995BB1" w:rsidRPr="006A39B0" w:rsidRDefault="00995BB1" w:rsidP="00941F08">
            <w:pPr>
              <w:jc w:val="both"/>
              <w:rPr>
                <w:rFonts w:ascii="Arial" w:hAnsi="Arial" w:cs="Arial"/>
                <w:sz w:val="24"/>
                <w:szCs w:val="24"/>
              </w:rPr>
            </w:pPr>
            <w:r w:rsidRPr="006A39B0">
              <w:rPr>
                <w:rFonts w:ascii="Arial" w:hAnsi="Arial" w:cs="Arial"/>
                <w:sz w:val="24"/>
                <w:szCs w:val="24"/>
              </w:rPr>
              <w:t>Nombre de la IMEF/ Municipio:</w:t>
            </w:r>
          </w:p>
        </w:tc>
        <w:tc>
          <w:tcPr>
            <w:tcW w:w="4633" w:type="dxa"/>
          </w:tcPr>
          <w:p w:rsidR="00995BB1" w:rsidRPr="006A39B0" w:rsidRDefault="007B797C" w:rsidP="00F623E9">
            <w:pPr>
              <w:jc w:val="both"/>
              <w:rPr>
                <w:rFonts w:ascii="Arial" w:hAnsi="Arial" w:cs="Arial"/>
                <w:sz w:val="24"/>
                <w:szCs w:val="24"/>
              </w:rPr>
            </w:pPr>
            <w:r>
              <w:rPr>
                <w:rFonts w:ascii="Arial" w:hAnsi="Arial" w:cs="Arial"/>
                <w:sz w:val="24"/>
                <w:szCs w:val="24"/>
              </w:rPr>
              <w:t>I</w:t>
            </w:r>
            <w:r w:rsidR="00F623E9" w:rsidRPr="006A39B0">
              <w:rPr>
                <w:rFonts w:ascii="Arial" w:hAnsi="Arial" w:cs="Arial"/>
                <w:sz w:val="24"/>
                <w:szCs w:val="24"/>
              </w:rPr>
              <w:t xml:space="preserve">NSTITUTO   JALISCIENSE   DE   LAS MUJERES  /INSTANCIA  MUNICIPAL DE LAS MUJERES JOCOTEPEC. </w:t>
            </w:r>
          </w:p>
        </w:tc>
      </w:tr>
    </w:tbl>
    <w:p w:rsidR="00995BB1" w:rsidRPr="006A39B0" w:rsidRDefault="00995BB1" w:rsidP="00941F08">
      <w:pPr>
        <w:jc w:val="both"/>
        <w:rPr>
          <w:rFonts w:ascii="Arial" w:hAnsi="Arial" w:cs="Arial"/>
          <w:sz w:val="24"/>
          <w:szCs w:val="24"/>
        </w:rPr>
      </w:pPr>
    </w:p>
    <w:tbl>
      <w:tblPr>
        <w:tblStyle w:val="Tablaconcuadrcula"/>
        <w:tblW w:w="9279" w:type="dxa"/>
        <w:shd w:val="clear" w:color="auto" w:fill="B8CCE4" w:themeFill="accent1" w:themeFillTint="66"/>
        <w:tblLook w:val="04A0" w:firstRow="1" w:lastRow="0" w:firstColumn="1" w:lastColumn="0" w:noHBand="0" w:noVBand="1"/>
      </w:tblPr>
      <w:tblGrid>
        <w:gridCol w:w="4634"/>
        <w:gridCol w:w="4645"/>
      </w:tblGrid>
      <w:tr w:rsidR="00995BB1" w:rsidRPr="006A39B0" w:rsidTr="00F623E9">
        <w:trPr>
          <w:trHeight w:val="346"/>
        </w:trPr>
        <w:tc>
          <w:tcPr>
            <w:tcW w:w="9274" w:type="dxa"/>
            <w:gridSpan w:val="2"/>
            <w:shd w:val="clear" w:color="auto" w:fill="B8CCE4" w:themeFill="accent1" w:themeFillTint="66"/>
          </w:tcPr>
          <w:p w:rsidR="00995BB1" w:rsidRPr="006A39B0" w:rsidRDefault="00F623E9" w:rsidP="00F623E9">
            <w:pPr>
              <w:jc w:val="center"/>
              <w:rPr>
                <w:rFonts w:ascii="Arial" w:hAnsi="Arial" w:cs="Arial"/>
                <w:sz w:val="24"/>
                <w:szCs w:val="24"/>
              </w:rPr>
            </w:pPr>
            <w:r w:rsidRPr="006A39B0">
              <w:rPr>
                <w:rFonts w:ascii="Arial" w:hAnsi="Arial" w:cs="Arial"/>
                <w:sz w:val="24"/>
                <w:szCs w:val="24"/>
              </w:rPr>
              <w:t>Información del Área Responsable:</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Nombre  (s)  de  las  (los)  responsables de la Meta:</w:t>
            </w:r>
          </w:p>
        </w:tc>
        <w:tc>
          <w:tcPr>
            <w:tcW w:w="4642" w:type="dxa"/>
          </w:tcPr>
          <w:p w:rsidR="00A71B2F" w:rsidRPr="006A39B0" w:rsidRDefault="00F348AF" w:rsidP="00941F08">
            <w:pPr>
              <w:jc w:val="both"/>
              <w:rPr>
                <w:rFonts w:ascii="Arial" w:hAnsi="Arial" w:cs="Arial"/>
                <w:sz w:val="24"/>
                <w:szCs w:val="24"/>
              </w:rPr>
            </w:pPr>
            <w:r>
              <w:rPr>
                <w:rFonts w:ascii="Arial" w:hAnsi="Arial" w:cs="Arial"/>
                <w:sz w:val="24"/>
                <w:szCs w:val="24"/>
              </w:rPr>
              <w:t xml:space="preserve">Lic. Alejandro Chávez Zamudio. </w:t>
            </w:r>
          </w:p>
        </w:tc>
      </w:tr>
      <w:tr w:rsidR="00A71B2F" w:rsidRPr="006A39B0" w:rsidTr="00F623E9">
        <w:tblPrEx>
          <w:shd w:val="clear" w:color="auto" w:fill="auto"/>
        </w:tblPrEx>
        <w:trPr>
          <w:trHeight w:val="346"/>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Lugar de realización:</w:t>
            </w:r>
          </w:p>
        </w:tc>
        <w:tc>
          <w:tcPr>
            <w:tcW w:w="464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Jocotepec, Jalisco.</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Período de elaboración del informe:</w:t>
            </w:r>
          </w:p>
        </w:tc>
        <w:tc>
          <w:tcPr>
            <w:tcW w:w="4642" w:type="dxa"/>
          </w:tcPr>
          <w:p w:rsidR="00A71B2F" w:rsidRPr="006A39B0" w:rsidRDefault="000609F4" w:rsidP="00941F08">
            <w:pPr>
              <w:jc w:val="both"/>
              <w:rPr>
                <w:rFonts w:ascii="Arial" w:hAnsi="Arial" w:cs="Arial"/>
                <w:sz w:val="24"/>
                <w:szCs w:val="24"/>
              </w:rPr>
            </w:pPr>
            <w:r>
              <w:rPr>
                <w:rFonts w:ascii="Arial" w:hAnsi="Arial" w:cs="Arial"/>
                <w:sz w:val="24"/>
                <w:szCs w:val="24"/>
              </w:rPr>
              <w:t>NOVIEMBRE</w:t>
            </w:r>
            <w:r w:rsidR="00806CC9">
              <w:rPr>
                <w:rFonts w:ascii="Arial" w:hAnsi="Arial" w:cs="Arial"/>
                <w:sz w:val="24"/>
                <w:szCs w:val="24"/>
              </w:rPr>
              <w:t xml:space="preserve"> </w:t>
            </w:r>
            <w:r w:rsidR="003C0F91">
              <w:rPr>
                <w:rFonts w:ascii="Arial" w:hAnsi="Arial" w:cs="Arial"/>
                <w:sz w:val="24"/>
                <w:szCs w:val="24"/>
              </w:rPr>
              <w:t>2018</w:t>
            </w:r>
            <w:r w:rsidR="00F623E9" w:rsidRPr="006A39B0">
              <w:rPr>
                <w:rFonts w:ascii="Arial" w:hAnsi="Arial" w:cs="Arial"/>
                <w:sz w:val="24"/>
                <w:szCs w:val="24"/>
              </w:rPr>
              <w:t xml:space="preserve">. </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Tipo de atención que se proporciona:</w:t>
            </w:r>
          </w:p>
        </w:tc>
        <w:tc>
          <w:tcPr>
            <w:tcW w:w="4642" w:type="dxa"/>
          </w:tcPr>
          <w:p w:rsidR="00A71B2F" w:rsidRDefault="0042036D" w:rsidP="00941F08">
            <w:pPr>
              <w:jc w:val="both"/>
              <w:rPr>
                <w:rFonts w:ascii="Arial" w:hAnsi="Arial" w:cs="Arial"/>
                <w:sz w:val="24"/>
                <w:szCs w:val="24"/>
              </w:rPr>
            </w:pPr>
            <w:r>
              <w:rPr>
                <w:rFonts w:ascii="Arial" w:hAnsi="Arial" w:cs="Arial"/>
                <w:sz w:val="24"/>
                <w:szCs w:val="24"/>
              </w:rPr>
              <w:t xml:space="preserve">Capacitaciones y Orientaciones </w:t>
            </w:r>
          </w:p>
          <w:p w:rsidR="0042036D" w:rsidRPr="006A39B0" w:rsidRDefault="0042036D" w:rsidP="00941F08">
            <w:pPr>
              <w:jc w:val="both"/>
              <w:rPr>
                <w:rFonts w:ascii="Arial" w:hAnsi="Arial" w:cs="Arial"/>
                <w:sz w:val="24"/>
                <w:szCs w:val="24"/>
              </w:rPr>
            </w:pPr>
            <w:r>
              <w:rPr>
                <w:rFonts w:ascii="Arial" w:hAnsi="Arial" w:cs="Arial"/>
                <w:sz w:val="24"/>
                <w:szCs w:val="24"/>
              </w:rPr>
              <w:t>Psicológicas.</w:t>
            </w:r>
          </w:p>
        </w:tc>
      </w:tr>
    </w:tbl>
    <w:p w:rsidR="00995BB1" w:rsidRDefault="00995BB1" w:rsidP="00941F08">
      <w:pPr>
        <w:jc w:val="both"/>
      </w:pPr>
    </w:p>
    <w:p w:rsidR="00467DF3" w:rsidRPr="006E6307" w:rsidRDefault="00467DF3" w:rsidP="00467DF3">
      <w:pPr>
        <w:tabs>
          <w:tab w:val="left" w:pos="0"/>
        </w:tabs>
        <w:jc w:val="both"/>
        <w:rPr>
          <w:rFonts w:ascii="Arial" w:hAnsi="Arial" w:cs="Arial"/>
          <w:b/>
        </w:rPr>
      </w:pPr>
      <w:r w:rsidRPr="006E6307">
        <w:rPr>
          <w:rFonts w:ascii="Arial" w:hAnsi="Arial" w:cs="Arial"/>
          <w:b/>
        </w:rPr>
        <w:t xml:space="preserve">ANTECEDENTES </w:t>
      </w:r>
    </w:p>
    <w:p w:rsidR="00467DF3" w:rsidRPr="006E6307" w:rsidRDefault="00467DF3" w:rsidP="00467DF3">
      <w:pPr>
        <w:tabs>
          <w:tab w:val="left" w:pos="0"/>
        </w:tabs>
        <w:jc w:val="both"/>
        <w:rPr>
          <w:rFonts w:ascii="Arial" w:hAnsi="Arial" w:cs="Arial"/>
          <w:b/>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Debido a la alta incidencia de violencia contra y hacia las mujeres que se ha estado viviendo en el Estado de Jalisco, se comenzaron a realizar tratados de los que México forma parte para la disminución y erradicación de la misma.</w:t>
      </w:r>
    </w:p>
    <w:p w:rsidR="00F348AF" w:rsidRPr="00F348AF" w:rsidRDefault="00F348AF" w:rsidP="00F348AF">
      <w:pPr>
        <w:jc w:val="both"/>
        <w:rPr>
          <w:rFonts w:ascii="Arial" w:hAnsi="Arial" w:cs="Arial"/>
          <w:sz w:val="24"/>
          <w:szCs w:val="24"/>
        </w:rPr>
      </w:pPr>
      <w:r w:rsidRPr="00F348AF">
        <w:rPr>
          <w:rFonts w:ascii="Arial" w:hAnsi="Arial" w:cs="Arial"/>
          <w:sz w:val="24"/>
          <w:szCs w:val="24"/>
        </w:rPr>
        <w:t>Tomando en cuenta la Ley General de Acceso de las Mujeres a una Vida Libre de Violencia y su reglamento, en el Estado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F348AF" w:rsidRDefault="00F348AF" w:rsidP="00F348AF">
      <w:pPr>
        <w:jc w:val="both"/>
        <w:rPr>
          <w:rFonts w:ascii="Arial" w:hAnsi="Arial" w:cs="Arial"/>
          <w:sz w:val="24"/>
          <w:szCs w:val="24"/>
        </w:rPr>
      </w:pP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lastRenderedPageBreak/>
        <w:t>Se origina la NOM-046-SSA2-2005 que es la norma oficial mexicana, que tiene como objetivo establecer los criterios a observar en la detección, prevención, atención médica y la orientación que se proporcionará a las y los usuarios de los servicios de salud en general.</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En el municipio de Jocotepec se presentan casos de las diferentes modalidades y tipos de violencia, por lo cual fue necesario solicitar los servicios del CDM, para ayudar en la prevención de este tipo de conductas, con el apoyo de un equipo Multidisciplinario  conformado de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F348AF" w:rsidRDefault="00F348AF" w:rsidP="00F348AF">
      <w:pPr>
        <w:jc w:val="both"/>
        <w:rPr>
          <w:rFonts w:ascii="Arial" w:hAnsi="Arial" w:cs="Arial"/>
          <w:b/>
          <w:sz w:val="28"/>
          <w:szCs w:val="24"/>
        </w:rPr>
      </w:pPr>
    </w:p>
    <w:p w:rsidR="00F348AF" w:rsidRPr="00F348AF" w:rsidRDefault="00F348AF" w:rsidP="00F348AF">
      <w:pPr>
        <w:jc w:val="both"/>
        <w:rPr>
          <w:rFonts w:ascii="Arial" w:hAnsi="Arial" w:cs="Arial"/>
          <w:b/>
          <w:sz w:val="24"/>
          <w:szCs w:val="24"/>
        </w:rPr>
      </w:pPr>
      <w:r w:rsidRPr="00F348AF">
        <w:rPr>
          <w:rFonts w:ascii="Arial" w:hAnsi="Arial" w:cs="Arial"/>
          <w:b/>
          <w:sz w:val="28"/>
          <w:szCs w:val="24"/>
        </w:rPr>
        <w:t>INTRODUCCIÓN.</w:t>
      </w:r>
      <w:r w:rsidRPr="00F348AF">
        <w:rPr>
          <w:rFonts w:ascii="Arial" w:hAnsi="Arial" w:cs="Arial"/>
          <w:b/>
          <w:sz w:val="24"/>
          <w:szCs w:val="24"/>
        </w:rPr>
        <w:tab/>
      </w:r>
    </w:p>
    <w:p w:rsidR="00F348AF" w:rsidRP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 xml:space="preserve">Los Centros para el Desarrollo </w:t>
      </w:r>
      <w:r>
        <w:rPr>
          <w:rFonts w:ascii="Arial" w:hAnsi="Arial" w:cs="Arial"/>
          <w:sz w:val="24"/>
          <w:szCs w:val="24"/>
        </w:rPr>
        <w:t xml:space="preserve">de las </w:t>
      </w:r>
      <w:r w:rsidRPr="00F348AF">
        <w:rPr>
          <w:rFonts w:ascii="Arial" w:hAnsi="Arial" w:cs="Arial"/>
          <w:sz w:val="24"/>
          <w:szCs w:val="24"/>
        </w:rPr>
        <w:t xml:space="preserve">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brechas de desigualdad entre mujeres y hombres, a su vez dando soluciones a la problemática en el tema de la violencia contra las mujeres. </w:t>
      </w:r>
    </w:p>
    <w:p w:rsidR="00F348AF" w:rsidRPr="00F348AF" w:rsidRDefault="00F348AF" w:rsidP="00F348AF">
      <w:pPr>
        <w:jc w:val="both"/>
        <w:rPr>
          <w:rFonts w:ascii="Arial" w:hAnsi="Arial" w:cs="Arial"/>
          <w:sz w:val="24"/>
          <w:szCs w:val="24"/>
        </w:rPr>
      </w:pPr>
      <w:r w:rsidRPr="00F348AF">
        <w:rPr>
          <w:rFonts w:ascii="Arial" w:hAnsi="Arial" w:cs="Arial"/>
          <w:sz w:val="24"/>
          <w:szCs w:val="24"/>
        </w:rPr>
        <w:t xml:space="preserve">A su vez la Instancia Municipal de las Mujeres, tiene como misión ser una instancia que en el ámbito local promueve el desarrollo humano con perspectiva de género y vincula a los diversos actores sociales para avanzar en el logro de la igualdad sustantiva entre mujeres y hombres en los municipios. </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lastRenderedPageBreak/>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F348AF" w:rsidRPr="00F348AF" w:rsidRDefault="00F348AF" w:rsidP="00F348AF">
      <w:pPr>
        <w:jc w:val="both"/>
        <w:rPr>
          <w:rFonts w:ascii="Arial" w:hAnsi="Arial" w:cs="Arial"/>
          <w:sz w:val="24"/>
          <w:szCs w:val="24"/>
        </w:rPr>
      </w:pPr>
      <w:r w:rsidRPr="00F348AF">
        <w:rPr>
          <w:rFonts w:ascii="Arial" w:hAnsi="Arial" w:cs="Arial"/>
          <w:sz w:val="24"/>
          <w:szCs w:val="24"/>
        </w:rPr>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F348AF" w:rsidRPr="00F348AF" w:rsidRDefault="00F348AF" w:rsidP="00F348AF">
      <w:pPr>
        <w:jc w:val="both"/>
        <w:rPr>
          <w:rFonts w:ascii="Arial" w:hAnsi="Arial" w:cs="Arial"/>
          <w:sz w:val="24"/>
          <w:szCs w:val="24"/>
        </w:rPr>
      </w:pPr>
      <w:r w:rsidRPr="00F348AF">
        <w:rPr>
          <w:rFonts w:ascii="Arial" w:hAnsi="Arial" w:cs="Arial"/>
          <w:sz w:val="24"/>
          <w:szCs w:val="24"/>
        </w:rPr>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F348AF" w:rsidRPr="00F348AF" w:rsidRDefault="00F348AF" w:rsidP="00F348AF">
      <w:pPr>
        <w:jc w:val="both"/>
        <w:rPr>
          <w:rFonts w:ascii="Arial" w:hAnsi="Arial" w:cs="Arial"/>
          <w:sz w:val="24"/>
          <w:szCs w:val="24"/>
        </w:rPr>
      </w:pPr>
      <w:r w:rsidRPr="00F348AF">
        <w:rPr>
          <w:rFonts w:ascii="Arial" w:hAnsi="Arial" w:cs="Arial"/>
          <w:sz w:val="24"/>
          <w:szCs w:val="24"/>
        </w:rPr>
        <w:t>Para ellas, los CDM brindan un servicio de acompañamiento, orientación, formación y vinculación que les permite:</w:t>
      </w:r>
    </w:p>
    <w:p w:rsidR="00F348AF" w:rsidRPr="00F348AF" w:rsidRDefault="00F348AF" w:rsidP="00F348AF">
      <w:pPr>
        <w:jc w:val="both"/>
        <w:rPr>
          <w:rFonts w:ascii="Arial" w:hAnsi="Arial" w:cs="Arial"/>
          <w:sz w:val="24"/>
          <w:szCs w:val="24"/>
        </w:rPr>
      </w:pPr>
      <w:r w:rsidRPr="00F348AF">
        <w:rPr>
          <w:rFonts w:ascii="Arial" w:hAnsi="Arial" w:cs="Arial"/>
          <w:sz w:val="24"/>
          <w:szCs w:val="24"/>
        </w:rPr>
        <w:t>• Conocer y ejercer sus derechos.</w:t>
      </w:r>
    </w:p>
    <w:p w:rsidR="00F348AF" w:rsidRPr="00F348AF" w:rsidRDefault="00F348AF" w:rsidP="00F348AF">
      <w:pPr>
        <w:jc w:val="both"/>
        <w:rPr>
          <w:rFonts w:ascii="Arial" w:hAnsi="Arial" w:cs="Arial"/>
          <w:sz w:val="24"/>
          <w:szCs w:val="24"/>
        </w:rPr>
      </w:pPr>
      <w:r w:rsidRPr="00F348AF">
        <w:rPr>
          <w:rFonts w:ascii="Arial" w:hAnsi="Arial" w:cs="Arial"/>
          <w:sz w:val="24"/>
          <w:szCs w:val="24"/>
        </w:rPr>
        <w:t>• Desarrollar y fortalecer sus habilidades, conocimientos y capacidades.</w:t>
      </w:r>
    </w:p>
    <w:p w:rsidR="00F348AF" w:rsidRPr="00F348AF" w:rsidRDefault="00F348AF" w:rsidP="00F348AF">
      <w:pPr>
        <w:jc w:val="both"/>
        <w:rPr>
          <w:rFonts w:ascii="Arial" w:hAnsi="Arial" w:cs="Arial"/>
          <w:sz w:val="24"/>
          <w:szCs w:val="24"/>
        </w:rPr>
      </w:pPr>
      <w:r w:rsidRPr="00F348AF">
        <w:rPr>
          <w:rFonts w:ascii="Arial" w:hAnsi="Arial" w:cs="Arial"/>
          <w:sz w:val="24"/>
          <w:szCs w:val="24"/>
        </w:rPr>
        <w:t>• Informar sobre las opciones de los distintos programas, recursos y servicios públicos y de la sociedad civil que contribuyan en la implementación de sus proyectos.</w:t>
      </w:r>
    </w:p>
    <w:p w:rsidR="00F348AF" w:rsidRPr="00F348AF" w:rsidRDefault="00F348AF" w:rsidP="00F348AF">
      <w:pPr>
        <w:jc w:val="both"/>
        <w:rPr>
          <w:rFonts w:ascii="Arial" w:hAnsi="Arial" w:cs="Arial"/>
          <w:sz w:val="24"/>
          <w:szCs w:val="24"/>
        </w:rPr>
      </w:pPr>
      <w:r w:rsidRPr="00F348AF">
        <w:rPr>
          <w:rFonts w:ascii="Arial" w:hAnsi="Arial" w:cs="Arial"/>
          <w:sz w:val="24"/>
          <w:szCs w:val="24"/>
        </w:rPr>
        <w:t>• Recibir orientación e información profesional para atender sus necesidades, en base a su autodeterminación y autonomía.</w:t>
      </w:r>
    </w:p>
    <w:p w:rsidR="00F348AF" w:rsidRPr="00F348AF" w:rsidRDefault="00F348AF" w:rsidP="00F348AF">
      <w:pPr>
        <w:jc w:val="both"/>
        <w:rPr>
          <w:rFonts w:ascii="Arial" w:hAnsi="Arial" w:cs="Arial"/>
          <w:sz w:val="24"/>
          <w:szCs w:val="24"/>
        </w:rPr>
      </w:pPr>
      <w:r w:rsidRPr="00F348AF">
        <w:rPr>
          <w:rFonts w:ascii="Arial" w:hAnsi="Arial" w:cs="Arial"/>
          <w:sz w:val="24"/>
          <w:szCs w:val="24"/>
        </w:rPr>
        <w:t>• Integrarse a una red de mujeres que comparten su compromiso y convicción por su desarrollo personal, el de sus familias y su comunidad.</w:t>
      </w:r>
    </w:p>
    <w:p w:rsidR="00F348AF" w:rsidRPr="00F348AF" w:rsidRDefault="00F348AF" w:rsidP="00F348AF">
      <w:pPr>
        <w:jc w:val="both"/>
        <w:rPr>
          <w:rFonts w:ascii="Arial" w:hAnsi="Arial" w:cs="Arial"/>
          <w:sz w:val="24"/>
          <w:szCs w:val="24"/>
        </w:rPr>
      </w:pPr>
      <w:r w:rsidRPr="00F348AF">
        <w:rPr>
          <w:rFonts w:ascii="Arial" w:hAnsi="Arial" w:cs="Arial"/>
          <w:sz w:val="24"/>
          <w:szCs w:val="24"/>
        </w:rPr>
        <w:t>• Tener un acompañamiento profesional y personalizado para emprender acciones que contribuyan a su desarrollo integral equitativo y el de la comunidad.</w:t>
      </w:r>
    </w:p>
    <w:p w:rsidR="00F348AF" w:rsidRPr="00F348AF" w:rsidRDefault="00F348AF" w:rsidP="00F348AF">
      <w:pPr>
        <w:jc w:val="both"/>
        <w:rPr>
          <w:rFonts w:ascii="Arial" w:hAnsi="Arial" w:cs="Arial"/>
          <w:sz w:val="24"/>
          <w:szCs w:val="24"/>
        </w:rPr>
      </w:pPr>
      <w:r w:rsidRPr="00F348AF">
        <w:rPr>
          <w:rFonts w:ascii="Arial" w:hAnsi="Arial" w:cs="Arial"/>
          <w:sz w:val="24"/>
          <w:szCs w:val="24"/>
        </w:rPr>
        <w:t>La operación de los CDM es resultado de la coordinación entre los tres ámbitos de gobierno: federal (INMUJERES), estatal (IMEF) y municipal (IMM).</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lastRenderedPageBreak/>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7479A2" w:rsidRDefault="00F348AF" w:rsidP="00F348AF">
      <w:pPr>
        <w:jc w:val="both"/>
        <w:rPr>
          <w:rFonts w:ascii="Arial" w:hAnsi="Arial" w:cs="Arial"/>
          <w:sz w:val="24"/>
          <w:szCs w:val="24"/>
        </w:rPr>
      </w:pPr>
      <w:r w:rsidRPr="00F348AF">
        <w:rPr>
          <w:rFonts w:ascii="Arial" w:hAnsi="Arial" w:cs="Arial"/>
          <w:sz w:val="24"/>
          <w:szCs w:val="24"/>
        </w:rPr>
        <w:t>Por otra parte, está la Belém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w:t>
      </w:r>
    </w:p>
    <w:p w:rsidR="00F348AF" w:rsidRDefault="00F348AF" w:rsidP="00941F08">
      <w:pPr>
        <w:jc w:val="both"/>
        <w:rPr>
          <w:rFonts w:ascii="Arial" w:hAnsi="Arial" w:cs="Arial"/>
          <w:sz w:val="28"/>
          <w:szCs w:val="24"/>
        </w:rPr>
      </w:pPr>
    </w:p>
    <w:p w:rsidR="00031575" w:rsidRPr="005B507D" w:rsidRDefault="00031575" w:rsidP="00941F08">
      <w:pPr>
        <w:jc w:val="both"/>
        <w:rPr>
          <w:rFonts w:ascii="Arial" w:hAnsi="Arial" w:cs="Arial"/>
          <w:sz w:val="28"/>
          <w:szCs w:val="24"/>
        </w:rPr>
      </w:pPr>
      <w:r w:rsidRPr="005B507D">
        <w:rPr>
          <w:rFonts w:ascii="Arial" w:hAnsi="Arial" w:cs="Arial"/>
          <w:sz w:val="28"/>
          <w:szCs w:val="24"/>
        </w:rPr>
        <w:t>INFORMA</w:t>
      </w:r>
      <w:r w:rsidRPr="00D06DD2">
        <w:rPr>
          <w:rFonts w:ascii="Arial" w:hAnsi="Arial" w:cs="Arial"/>
          <w:sz w:val="28"/>
          <w:szCs w:val="24"/>
        </w:rPr>
        <w:t>C</w:t>
      </w:r>
      <w:r w:rsidR="00D06DD2">
        <w:rPr>
          <w:rFonts w:ascii="Arial" w:hAnsi="Arial" w:cs="Arial"/>
          <w:sz w:val="28"/>
          <w:szCs w:val="24"/>
        </w:rPr>
        <w:t>IÓ</w:t>
      </w:r>
      <w:r w:rsidRPr="00D06DD2">
        <w:rPr>
          <w:rFonts w:ascii="Arial" w:hAnsi="Arial" w:cs="Arial"/>
          <w:sz w:val="28"/>
          <w:szCs w:val="24"/>
        </w:rPr>
        <w:t>N</w:t>
      </w:r>
      <w:r w:rsidRPr="005B507D">
        <w:rPr>
          <w:rFonts w:ascii="Arial" w:hAnsi="Arial" w:cs="Arial"/>
          <w:sz w:val="28"/>
          <w:szCs w:val="24"/>
        </w:rPr>
        <w:t xml:space="preserve"> DE LA OPERACIÓN DEL CDM.</w:t>
      </w:r>
    </w:p>
    <w:p w:rsidR="00031575" w:rsidRDefault="00031575" w:rsidP="00941F08">
      <w:pPr>
        <w:jc w:val="both"/>
        <w:rPr>
          <w:rFonts w:ascii="Arial" w:hAnsi="Arial" w:cs="Arial"/>
          <w:sz w:val="24"/>
          <w:szCs w:val="24"/>
        </w:rPr>
      </w:pPr>
      <w:r w:rsidRPr="006927CD">
        <w:rPr>
          <w:rFonts w:ascii="Arial" w:hAnsi="Arial" w:cs="Arial"/>
          <w:sz w:val="28"/>
          <w:szCs w:val="24"/>
        </w:rPr>
        <w:t>Información cualitativa</w:t>
      </w:r>
      <w:r>
        <w:rPr>
          <w:rFonts w:ascii="Arial" w:hAnsi="Arial" w:cs="Arial"/>
          <w:sz w:val="24"/>
          <w:szCs w:val="24"/>
        </w:rPr>
        <w:t>.</w:t>
      </w:r>
    </w:p>
    <w:p w:rsidR="000609F4" w:rsidRDefault="000609F4" w:rsidP="006973FA">
      <w:pPr>
        <w:spacing w:line="360" w:lineRule="auto"/>
        <w:jc w:val="both"/>
        <w:rPr>
          <w:rFonts w:ascii="Arial" w:hAnsi="Arial" w:cs="Arial"/>
          <w:sz w:val="24"/>
          <w:szCs w:val="24"/>
        </w:rPr>
      </w:pPr>
      <w:r>
        <w:rPr>
          <w:rFonts w:ascii="Arial" w:hAnsi="Arial" w:cs="Arial"/>
          <w:sz w:val="24"/>
          <w:szCs w:val="24"/>
        </w:rPr>
        <w:t xml:space="preserve">Durante el mes de noviembre se trabajó en apoyo al instituto para la igualdad en la campaña de prevención de violencia en conmemoración al día internacional de la violencia contra las mujeres dando platicas de prevención en las diferentes localidades del municipio así como la participación del taller “mujer segura” dirigido a mujeres mayores de 15 años  esto en atería de prevención en caso de una agresión, se llevó de manera teórica- practica proporcionando herramienta para que sepan cómo actuar en caso de violencia y saberla reconocer en sus diferentes tipos y modalidades. </w:t>
      </w:r>
    </w:p>
    <w:p w:rsidR="000609F4" w:rsidRDefault="000609F4" w:rsidP="006973FA">
      <w:pPr>
        <w:spacing w:line="360" w:lineRule="auto"/>
        <w:jc w:val="both"/>
        <w:rPr>
          <w:rFonts w:ascii="Arial" w:hAnsi="Arial" w:cs="Arial"/>
          <w:sz w:val="24"/>
          <w:szCs w:val="24"/>
        </w:rPr>
      </w:pPr>
      <w:r>
        <w:rPr>
          <w:rFonts w:ascii="Arial" w:hAnsi="Arial" w:cs="Arial"/>
          <w:sz w:val="24"/>
          <w:szCs w:val="24"/>
        </w:rPr>
        <w:t>Es importante mencionar que en este mes no se brindaron orientaciones psicológicas debido a que se trabajó en la elaboración del documento meta,</w:t>
      </w:r>
      <w:r w:rsidR="006973FA">
        <w:rPr>
          <w:rFonts w:ascii="Arial" w:hAnsi="Arial" w:cs="Arial"/>
          <w:sz w:val="24"/>
          <w:szCs w:val="24"/>
        </w:rPr>
        <w:t xml:space="preserve"> la recopilación de medios de verificación así como los resultados de las estadísticas de atención y capacitación en cuanto a los talleres que se trabajaron con </w:t>
      </w:r>
      <w:r w:rsidR="006973FA">
        <w:rPr>
          <w:rFonts w:ascii="Arial" w:hAnsi="Arial" w:cs="Arial"/>
          <w:sz w:val="24"/>
          <w:szCs w:val="24"/>
        </w:rPr>
        <w:lastRenderedPageBreak/>
        <w:t xml:space="preserve">población abierta y personas con poder de decisión, en este caso con funcionariados. </w:t>
      </w:r>
    </w:p>
    <w:p w:rsidR="002F5FBB" w:rsidRDefault="006973FA" w:rsidP="00F0694D">
      <w:pPr>
        <w:spacing w:line="360" w:lineRule="auto"/>
        <w:jc w:val="both"/>
        <w:rPr>
          <w:rFonts w:ascii="Arial" w:hAnsi="Arial" w:cs="Arial"/>
          <w:sz w:val="24"/>
          <w:szCs w:val="24"/>
        </w:rPr>
      </w:pPr>
      <w:r>
        <w:rPr>
          <w:rFonts w:ascii="Arial" w:hAnsi="Arial" w:cs="Arial"/>
          <w:sz w:val="24"/>
          <w:szCs w:val="24"/>
        </w:rPr>
        <w:t>El documento meta consistió en la elaboración de medidas de acción que permitan a la población en general a transformar la manera de vida que se lleva dentro del municipio. Esto se llevó a cabo mediante un sondeo previo en cuanto a las necesidades y problemáticas que afectan el desarrollo de la población en</w:t>
      </w:r>
      <w:r w:rsidR="00573CF9">
        <w:rPr>
          <w:rFonts w:ascii="Arial" w:hAnsi="Arial" w:cs="Arial"/>
          <w:sz w:val="24"/>
          <w:szCs w:val="24"/>
        </w:rPr>
        <w:t xml:space="preserve"> el ámbito público como privado.</w:t>
      </w:r>
      <w:r>
        <w:rPr>
          <w:rFonts w:ascii="Arial" w:hAnsi="Arial" w:cs="Arial"/>
          <w:sz w:val="24"/>
          <w:szCs w:val="24"/>
        </w:rPr>
        <w:t xml:space="preserve"> Todo esto siguiendo los lineamientos del modelo de operación con el que se trabajó durante la ejecución del programa desde mi participación como facilitadora en cuestión a mis funciones. </w:t>
      </w:r>
      <w:r w:rsidR="00926C68">
        <w:rPr>
          <w:rFonts w:ascii="Arial" w:hAnsi="Arial" w:cs="Arial"/>
          <w:sz w:val="24"/>
          <w:szCs w:val="24"/>
        </w:rPr>
        <w:t xml:space="preserve">Otra de las actividades que se realizo fue el reconocimiento a las mujeres lideresas con las que se trabajó a lo largo del proyecto en pro de sumarse y aportar en beneficio de otras mujeres dentro del municipio. Agradeciendo su apoyo y participación en sumarse a trabajar para disminuir la discriminación contra las mujeres, la desigualdad de oportunidades y prevención de la violencia en todos sus tipos y modalidades, así como que medidas realizar como dirigirnos en caso de identificarla. </w:t>
      </w:r>
    </w:p>
    <w:p w:rsidR="00416C21" w:rsidRDefault="005164B3" w:rsidP="00F0694D">
      <w:pPr>
        <w:spacing w:line="360" w:lineRule="auto"/>
        <w:jc w:val="both"/>
        <w:rPr>
          <w:rFonts w:ascii="Arial" w:hAnsi="Arial" w:cs="Arial"/>
          <w:sz w:val="24"/>
          <w:szCs w:val="24"/>
        </w:rPr>
      </w:pPr>
      <w:r>
        <w:rPr>
          <w:rFonts w:ascii="Arial" w:hAnsi="Arial" w:cs="Arial"/>
          <w:sz w:val="24"/>
          <w:szCs w:val="24"/>
        </w:rPr>
        <w:t>Cabe mencionar que basándonos en la</w:t>
      </w:r>
      <w:r w:rsidR="00573CF9">
        <w:rPr>
          <w:rFonts w:ascii="Arial" w:hAnsi="Arial" w:cs="Arial"/>
          <w:sz w:val="24"/>
          <w:szCs w:val="24"/>
        </w:rPr>
        <w:t xml:space="preserve"> elaboración del documento meta a </w:t>
      </w:r>
      <w:proofErr w:type="spellStart"/>
      <w:r w:rsidR="00573CF9">
        <w:rPr>
          <w:rFonts w:ascii="Arial" w:hAnsi="Arial" w:cs="Arial"/>
          <w:sz w:val="24"/>
          <w:szCs w:val="24"/>
        </w:rPr>
        <w:t>travez</w:t>
      </w:r>
      <w:proofErr w:type="spellEnd"/>
      <w:r w:rsidR="00573CF9">
        <w:rPr>
          <w:rFonts w:ascii="Arial" w:hAnsi="Arial" w:cs="Arial"/>
          <w:sz w:val="24"/>
          <w:szCs w:val="24"/>
        </w:rPr>
        <w:t xml:space="preserve"> del modelo de operación en el cual trabajó </w:t>
      </w:r>
      <w:r w:rsidR="00871110">
        <w:rPr>
          <w:rFonts w:ascii="Arial" w:hAnsi="Arial" w:cs="Arial"/>
          <w:sz w:val="24"/>
          <w:szCs w:val="24"/>
        </w:rPr>
        <w:t xml:space="preserve">el grupo multidisciplinario, se </w:t>
      </w:r>
      <w:r w:rsidR="007351CB">
        <w:rPr>
          <w:rFonts w:ascii="Arial" w:hAnsi="Arial" w:cs="Arial"/>
          <w:sz w:val="24"/>
          <w:szCs w:val="24"/>
        </w:rPr>
        <w:t xml:space="preserve">realizaron líneas de acciones en cuestión </w:t>
      </w:r>
      <w:r w:rsidR="00573CF9">
        <w:rPr>
          <w:rFonts w:ascii="Arial" w:hAnsi="Arial" w:cs="Arial"/>
          <w:sz w:val="24"/>
          <w:szCs w:val="24"/>
        </w:rPr>
        <w:t>a</w:t>
      </w:r>
      <w:r w:rsidR="007351CB">
        <w:rPr>
          <w:rFonts w:ascii="Arial" w:hAnsi="Arial" w:cs="Arial"/>
          <w:sz w:val="24"/>
          <w:szCs w:val="24"/>
        </w:rPr>
        <w:t>l tema de seguridad,</w:t>
      </w:r>
      <w:r w:rsidR="00573CF9">
        <w:rPr>
          <w:rFonts w:ascii="Arial" w:hAnsi="Arial" w:cs="Arial"/>
          <w:sz w:val="24"/>
          <w:szCs w:val="24"/>
        </w:rPr>
        <w:t xml:space="preserve"> ya que fue el resultado del diagnóstico participativo realizado con las mujeres lideresas, además, se ha trabajado </w:t>
      </w:r>
      <w:r w:rsidR="007351CB">
        <w:rPr>
          <w:rFonts w:ascii="Arial" w:hAnsi="Arial" w:cs="Arial"/>
          <w:sz w:val="24"/>
          <w:szCs w:val="24"/>
        </w:rPr>
        <w:t>en los alcances que esta problemática representa para la sociedad y en específico para las mujeres dentro del municipio. Y desde ello, detectar los puntos en los cuales trabajar para aminorar e</w:t>
      </w:r>
      <w:r w:rsidR="00573CF9">
        <w:rPr>
          <w:rFonts w:ascii="Arial" w:hAnsi="Arial" w:cs="Arial"/>
          <w:sz w:val="24"/>
          <w:szCs w:val="24"/>
        </w:rPr>
        <w:t>l impacto de esta problemática t</w:t>
      </w:r>
      <w:r w:rsidR="007351CB">
        <w:rPr>
          <w:rFonts w:ascii="Arial" w:hAnsi="Arial" w:cs="Arial"/>
          <w:sz w:val="24"/>
          <w:szCs w:val="24"/>
        </w:rPr>
        <w:t xml:space="preserve">odo esto bajo un enfoque de igualdad de género y con el propósito de transversalizar la perspectiva de género en cada uno de los espacios posibles de la mano de la población y de dependencias de gobierno. </w:t>
      </w:r>
    </w:p>
    <w:p w:rsidR="002846FE" w:rsidRDefault="002846FE" w:rsidP="00680296">
      <w:pPr>
        <w:rPr>
          <w:rFonts w:ascii="Arial" w:hAnsi="Arial" w:cs="Arial"/>
          <w:b/>
          <w:sz w:val="28"/>
          <w:szCs w:val="28"/>
        </w:rPr>
      </w:pPr>
    </w:p>
    <w:p w:rsidR="00237DE6" w:rsidRPr="007A1B10" w:rsidRDefault="007A1B10" w:rsidP="00680296">
      <w:pPr>
        <w:jc w:val="center"/>
        <w:rPr>
          <w:rFonts w:ascii="Arial" w:hAnsi="Arial" w:cs="Arial"/>
          <w:b/>
          <w:sz w:val="28"/>
          <w:szCs w:val="28"/>
        </w:rPr>
      </w:pPr>
      <w:r w:rsidRPr="007A1B10">
        <w:rPr>
          <w:rFonts w:ascii="Arial" w:hAnsi="Arial" w:cs="Arial"/>
          <w:b/>
          <w:sz w:val="28"/>
          <w:szCs w:val="28"/>
        </w:rPr>
        <w:lastRenderedPageBreak/>
        <w:t>CONCLUSIÓN.</w:t>
      </w:r>
    </w:p>
    <w:p w:rsidR="00A31C42" w:rsidRDefault="006927CD" w:rsidP="00A66DDB">
      <w:pPr>
        <w:spacing w:line="360" w:lineRule="auto"/>
        <w:jc w:val="both"/>
        <w:rPr>
          <w:rFonts w:ascii="Arial" w:hAnsi="Arial" w:cs="Arial"/>
          <w:sz w:val="24"/>
          <w:szCs w:val="28"/>
        </w:rPr>
      </w:pPr>
      <w:r>
        <w:rPr>
          <w:rFonts w:ascii="Arial" w:hAnsi="Arial" w:cs="Arial"/>
          <w:sz w:val="24"/>
          <w:szCs w:val="28"/>
        </w:rPr>
        <w:t>De acuerdo a mi participación dentro del programa</w:t>
      </w:r>
      <w:r w:rsidR="00590370">
        <w:rPr>
          <w:rFonts w:ascii="Arial" w:hAnsi="Arial" w:cs="Arial"/>
          <w:sz w:val="24"/>
          <w:szCs w:val="28"/>
        </w:rPr>
        <w:t xml:space="preserve">, pude </w:t>
      </w:r>
      <w:r w:rsidR="008D43B6" w:rsidRPr="001E38B8">
        <w:rPr>
          <w:rFonts w:ascii="Arial" w:hAnsi="Arial" w:cs="Arial"/>
          <w:sz w:val="24"/>
          <w:szCs w:val="28"/>
        </w:rPr>
        <w:t>observa</w:t>
      </w:r>
      <w:r w:rsidR="00590370">
        <w:rPr>
          <w:rFonts w:ascii="Arial" w:hAnsi="Arial" w:cs="Arial"/>
          <w:sz w:val="24"/>
          <w:szCs w:val="28"/>
        </w:rPr>
        <w:t>r</w:t>
      </w:r>
      <w:r w:rsidR="001F2FDB" w:rsidRPr="001E38B8">
        <w:rPr>
          <w:rFonts w:ascii="Arial" w:hAnsi="Arial" w:cs="Arial"/>
          <w:sz w:val="24"/>
          <w:szCs w:val="28"/>
        </w:rPr>
        <w:t xml:space="preserve"> </w:t>
      </w:r>
      <w:r w:rsidR="005A4B23">
        <w:rPr>
          <w:rFonts w:ascii="Arial" w:hAnsi="Arial" w:cs="Arial"/>
          <w:sz w:val="24"/>
          <w:szCs w:val="28"/>
        </w:rPr>
        <w:t xml:space="preserve">la </w:t>
      </w:r>
      <w:r w:rsidR="008D43B6" w:rsidRPr="001E38B8">
        <w:rPr>
          <w:rFonts w:ascii="Arial" w:hAnsi="Arial" w:cs="Arial"/>
          <w:sz w:val="24"/>
          <w:szCs w:val="28"/>
        </w:rPr>
        <w:t xml:space="preserve">importancia de </w:t>
      </w:r>
      <w:r w:rsidR="007A1B10" w:rsidRPr="001E38B8">
        <w:rPr>
          <w:rFonts w:ascii="Arial" w:hAnsi="Arial" w:cs="Arial"/>
          <w:sz w:val="24"/>
          <w:szCs w:val="28"/>
        </w:rPr>
        <w:t xml:space="preserve">informar </w:t>
      </w:r>
      <w:r>
        <w:rPr>
          <w:rFonts w:ascii="Arial" w:hAnsi="Arial" w:cs="Arial"/>
          <w:sz w:val="24"/>
          <w:szCs w:val="28"/>
        </w:rPr>
        <w:t xml:space="preserve">a la población y autoridades </w:t>
      </w:r>
      <w:r w:rsidR="007A1B10" w:rsidRPr="001E38B8">
        <w:rPr>
          <w:rFonts w:ascii="Arial" w:hAnsi="Arial" w:cs="Arial"/>
          <w:sz w:val="24"/>
          <w:szCs w:val="28"/>
        </w:rPr>
        <w:t xml:space="preserve">sobre </w:t>
      </w:r>
      <w:r w:rsidR="008D43B6" w:rsidRPr="001E38B8">
        <w:rPr>
          <w:rFonts w:ascii="Arial" w:hAnsi="Arial" w:cs="Arial"/>
          <w:sz w:val="24"/>
          <w:szCs w:val="28"/>
        </w:rPr>
        <w:t>l</w:t>
      </w:r>
      <w:r w:rsidR="00863C74">
        <w:rPr>
          <w:rFonts w:ascii="Arial" w:hAnsi="Arial" w:cs="Arial"/>
          <w:sz w:val="24"/>
          <w:szCs w:val="28"/>
        </w:rPr>
        <w:t>as dif</w:t>
      </w:r>
      <w:r w:rsidR="00016A10">
        <w:rPr>
          <w:rFonts w:ascii="Arial" w:hAnsi="Arial" w:cs="Arial"/>
          <w:sz w:val="24"/>
          <w:szCs w:val="28"/>
        </w:rPr>
        <w:t xml:space="preserve">erentes problemáticas que afectan tanto </w:t>
      </w:r>
      <w:r w:rsidR="00863C74">
        <w:rPr>
          <w:rFonts w:ascii="Arial" w:hAnsi="Arial" w:cs="Arial"/>
          <w:sz w:val="24"/>
          <w:szCs w:val="28"/>
        </w:rPr>
        <w:t xml:space="preserve"> a mujeres</w:t>
      </w:r>
      <w:r w:rsidR="00016A10">
        <w:rPr>
          <w:rFonts w:ascii="Arial" w:hAnsi="Arial" w:cs="Arial"/>
          <w:sz w:val="24"/>
          <w:szCs w:val="28"/>
        </w:rPr>
        <w:t xml:space="preserve"> como niñas y niños</w:t>
      </w:r>
      <w:r w:rsidR="005A4B23">
        <w:rPr>
          <w:rFonts w:ascii="Arial" w:hAnsi="Arial" w:cs="Arial"/>
          <w:sz w:val="24"/>
          <w:szCs w:val="28"/>
        </w:rPr>
        <w:t xml:space="preserve"> dentro de nuestro municipio</w:t>
      </w:r>
      <w:r w:rsidR="00573CF9">
        <w:rPr>
          <w:rFonts w:ascii="Arial" w:hAnsi="Arial" w:cs="Arial"/>
          <w:sz w:val="24"/>
          <w:szCs w:val="28"/>
        </w:rPr>
        <w:t>, así</w:t>
      </w:r>
      <w:r>
        <w:rPr>
          <w:rFonts w:ascii="Arial" w:hAnsi="Arial" w:cs="Arial"/>
          <w:sz w:val="24"/>
          <w:szCs w:val="28"/>
        </w:rPr>
        <w:t xml:space="preserve"> como la discriminación y brechas de desigualdad  para</w:t>
      </w:r>
      <w:r w:rsidR="00BB2F71">
        <w:rPr>
          <w:rFonts w:ascii="Arial" w:hAnsi="Arial" w:cs="Arial"/>
          <w:sz w:val="24"/>
          <w:szCs w:val="28"/>
        </w:rPr>
        <w:t xml:space="preserve"> seguir trabajando a pesar de las carencias o limitantes que se presentan, debido al incremento a la violencia dentro de nuestro municipio la participación y asistencia de las mujeres y hombres dismi</w:t>
      </w:r>
      <w:r>
        <w:rPr>
          <w:rFonts w:ascii="Arial" w:hAnsi="Arial" w:cs="Arial"/>
          <w:sz w:val="24"/>
          <w:szCs w:val="28"/>
        </w:rPr>
        <w:t xml:space="preserve">nuyo de una manera considerable, sin embargo la respuesta de otras personas es motor esencial al fomento y participación de los demás. </w:t>
      </w:r>
      <w:r w:rsidR="00863C74">
        <w:rPr>
          <w:rFonts w:ascii="Arial" w:hAnsi="Arial" w:cs="Arial"/>
          <w:sz w:val="24"/>
          <w:szCs w:val="28"/>
        </w:rPr>
        <w:t xml:space="preserve"> </w:t>
      </w:r>
      <w:r w:rsidR="00016A10">
        <w:rPr>
          <w:rFonts w:ascii="Arial" w:hAnsi="Arial" w:cs="Arial"/>
          <w:sz w:val="24"/>
          <w:szCs w:val="28"/>
        </w:rPr>
        <w:t xml:space="preserve">Por </w:t>
      </w:r>
      <w:r w:rsidR="00BB2F71">
        <w:rPr>
          <w:rFonts w:ascii="Arial" w:hAnsi="Arial" w:cs="Arial"/>
          <w:sz w:val="24"/>
          <w:szCs w:val="28"/>
        </w:rPr>
        <w:t xml:space="preserve">lo que se </w:t>
      </w:r>
      <w:r>
        <w:rPr>
          <w:rFonts w:ascii="Arial" w:hAnsi="Arial" w:cs="Arial"/>
          <w:sz w:val="24"/>
          <w:szCs w:val="28"/>
        </w:rPr>
        <w:t xml:space="preserve">está comprometida y </w:t>
      </w:r>
      <w:r w:rsidR="00BB2F71">
        <w:rPr>
          <w:rFonts w:ascii="Arial" w:hAnsi="Arial" w:cs="Arial"/>
          <w:sz w:val="24"/>
          <w:szCs w:val="28"/>
        </w:rPr>
        <w:t>seguirá</w:t>
      </w:r>
      <w:r w:rsidR="00322D77" w:rsidRPr="001E38B8">
        <w:rPr>
          <w:rFonts w:ascii="Arial" w:hAnsi="Arial" w:cs="Arial"/>
          <w:sz w:val="24"/>
          <w:szCs w:val="28"/>
        </w:rPr>
        <w:t xml:space="preserve"> buscando los medios y las herramientas necesarias</w:t>
      </w:r>
      <w:r w:rsidR="001F2FDB" w:rsidRPr="001E38B8">
        <w:rPr>
          <w:rFonts w:ascii="Arial" w:hAnsi="Arial" w:cs="Arial"/>
          <w:sz w:val="24"/>
          <w:szCs w:val="28"/>
        </w:rPr>
        <w:t xml:space="preserve"> a fin</w:t>
      </w:r>
      <w:r w:rsidR="00016A10">
        <w:rPr>
          <w:rFonts w:ascii="Arial" w:hAnsi="Arial" w:cs="Arial"/>
          <w:sz w:val="24"/>
          <w:szCs w:val="28"/>
        </w:rPr>
        <w:t xml:space="preserve"> de que las conductas y hábitos</w:t>
      </w:r>
      <w:r w:rsidR="001F2FDB" w:rsidRPr="001E38B8">
        <w:rPr>
          <w:rFonts w:ascii="Arial" w:hAnsi="Arial" w:cs="Arial"/>
          <w:sz w:val="24"/>
          <w:szCs w:val="28"/>
        </w:rPr>
        <w:t xml:space="preserve"> </w:t>
      </w:r>
      <w:r w:rsidR="007454FE" w:rsidRPr="001E38B8">
        <w:rPr>
          <w:rFonts w:ascii="Arial" w:hAnsi="Arial" w:cs="Arial"/>
          <w:sz w:val="24"/>
          <w:szCs w:val="28"/>
        </w:rPr>
        <w:t>basados en roles y estereotipos</w:t>
      </w:r>
      <w:r w:rsidR="001F2FDB" w:rsidRPr="001E38B8">
        <w:rPr>
          <w:rFonts w:ascii="Arial" w:hAnsi="Arial" w:cs="Arial"/>
          <w:sz w:val="24"/>
          <w:szCs w:val="28"/>
        </w:rPr>
        <w:t xml:space="preserve">, puedan </w:t>
      </w:r>
      <w:r w:rsidR="00BB2F71">
        <w:rPr>
          <w:rFonts w:ascii="Arial" w:hAnsi="Arial" w:cs="Arial"/>
          <w:sz w:val="24"/>
          <w:szCs w:val="28"/>
        </w:rPr>
        <w:t>disminuir</w:t>
      </w:r>
      <w:r w:rsidR="00863C74">
        <w:rPr>
          <w:rFonts w:ascii="Arial" w:hAnsi="Arial" w:cs="Arial"/>
          <w:sz w:val="24"/>
          <w:szCs w:val="28"/>
        </w:rPr>
        <w:t xml:space="preserve"> para beneficio de las mujeres y hombres </w:t>
      </w:r>
      <w:r>
        <w:rPr>
          <w:rFonts w:ascii="Arial" w:hAnsi="Arial" w:cs="Arial"/>
          <w:sz w:val="24"/>
          <w:szCs w:val="28"/>
        </w:rPr>
        <w:t xml:space="preserve">del municipio de Jocotepec, </w:t>
      </w:r>
      <w:r w:rsidR="000C0AEA">
        <w:rPr>
          <w:rFonts w:ascii="Arial" w:hAnsi="Arial" w:cs="Arial"/>
          <w:sz w:val="24"/>
          <w:szCs w:val="28"/>
        </w:rPr>
        <w:t xml:space="preserve">así como </w:t>
      </w:r>
      <w:r w:rsidR="001F2FDB" w:rsidRPr="001E38B8">
        <w:rPr>
          <w:rFonts w:ascii="Arial" w:hAnsi="Arial" w:cs="Arial"/>
          <w:sz w:val="24"/>
          <w:szCs w:val="28"/>
        </w:rPr>
        <w:t xml:space="preserve">las barreras </w:t>
      </w:r>
      <w:r w:rsidR="005A4B23">
        <w:rPr>
          <w:rFonts w:ascii="Arial" w:hAnsi="Arial" w:cs="Arial"/>
          <w:sz w:val="24"/>
          <w:szCs w:val="28"/>
        </w:rPr>
        <w:t xml:space="preserve">que impiden un sano crecimiento y desarrollo a las personas haciéndolo de su vida algo normal. </w:t>
      </w:r>
    </w:p>
    <w:p w:rsidR="00752430" w:rsidRPr="001E38B8" w:rsidRDefault="00BB2F71" w:rsidP="00A66DDB">
      <w:pPr>
        <w:spacing w:line="360" w:lineRule="auto"/>
        <w:jc w:val="both"/>
        <w:rPr>
          <w:rFonts w:ascii="Arial" w:hAnsi="Arial" w:cs="Arial"/>
          <w:sz w:val="24"/>
          <w:szCs w:val="28"/>
        </w:rPr>
      </w:pPr>
      <w:r>
        <w:rPr>
          <w:rFonts w:ascii="Arial" w:hAnsi="Arial" w:cs="Arial"/>
          <w:sz w:val="24"/>
          <w:szCs w:val="28"/>
        </w:rPr>
        <w:t>Así como</w:t>
      </w:r>
      <w:r w:rsidR="00752430" w:rsidRPr="00752430">
        <w:rPr>
          <w:rFonts w:ascii="Arial" w:hAnsi="Arial" w:cs="Arial"/>
          <w:sz w:val="24"/>
          <w:szCs w:val="28"/>
        </w:rPr>
        <w:t xml:space="preserve"> disminuir la violencia contra las mujeres, niñas y niños del municipio y a su vez, </w:t>
      </w:r>
      <w:r w:rsidR="00D06DD2">
        <w:rPr>
          <w:rFonts w:ascii="Arial" w:hAnsi="Arial" w:cs="Arial"/>
          <w:sz w:val="24"/>
          <w:szCs w:val="28"/>
        </w:rPr>
        <w:t xml:space="preserve">brindar las herramientas necesarias las cuales les permitan desarrollarse </w:t>
      </w:r>
      <w:r w:rsidR="006927CD">
        <w:rPr>
          <w:rFonts w:ascii="Arial" w:hAnsi="Arial" w:cs="Arial"/>
          <w:sz w:val="24"/>
          <w:szCs w:val="28"/>
        </w:rPr>
        <w:t xml:space="preserve">en todas las esferas de la vida como el político, económico, social, cultural y civil. </w:t>
      </w:r>
      <w:r>
        <w:rPr>
          <w:rFonts w:ascii="Arial" w:hAnsi="Arial" w:cs="Arial"/>
          <w:sz w:val="24"/>
          <w:szCs w:val="28"/>
        </w:rPr>
        <w:t xml:space="preserve"> </w:t>
      </w: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E349CA" w:rsidRDefault="00E349CA" w:rsidP="00663644">
      <w:pPr>
        <w:rPr>
          <w:rFonts w:ascii="Arial" w:hAnsi="Arial" w:cs="Arial"/>
          <w:sz w:val="28"/>
          <w:szCs w:val="28"/>
        </w:rPr>
      </w:pPr>
    </w:p>
    <w:p w:rsidR="00AB0C63" w:rsidRDefault="00AB0C63" w:rsidP="009B4524">
      <w:pPr>
        <w:jc w:val="center"/>
        <w:rPr>
          <w:rFonts w:ascii="Arial" w:hAnsi="Arial" w:cs="Arial"/>
          <w:sz w:val="40"/>
          <w:szCs w:val="28"/>
        </w:rPr>
      </w:pPr>
    </w:p>
    <w:p w:rsidR="00DD17E4" w:rsidRDefault="00DD17E4" w:rsidP="009B4524">
      <w:pPr>
        <w:jc w:val="center"/>
        <w:rPr>
          <w:rFonts w:ascii="Arial" w:hAnsi="Arial" w:cs="Arial"/>
          <w:sz w:val="40"/>
          <w:szCs w:val="28"/>
        </w:rPr>
      </w:pPr>
      <w:r w:rsidRPr="00663644">
        <w:rPr>
          <w:rFonts w:ascii="Arial" w:hAnsi="Arial" w:cs="Arial"/>
          <w:sz w:val="40"/>
          <w:szCs w:val="28"/>
        </w:rPr>
        <w:t>FIRMAS</w:t>
      </w:r>
    </w:p>
    <w:p w:rsidR="00663644" w:rsidRPr="00663644" w:rsidRDefault="00663644" w:rsidP="009B4524">
      <w:pPr>
        <w:jc w:val="center"/>
        <w:rPr>
          <w:rFonts w:ascii="Arial" w:hAnsi="Arial" w:cs="Arial"/>
          <w:sz w:val="40"/>
          <w:szCs w:val="28"/>
        </w:rPr>
      </w:pPr>
    </w:p>
    <w:p w:rsidR="00806C6E" w:rsidRPr="00663644" w:rsidRDefault="00F348AF" w:rsidP="00806C6E">
      <w:pPr>
        <w:jc w:val="center"/>
        <w:rPr>
          <w:rFonts w:ascii="Arial" w:hAnsi="Arial" w:cs="Arial"/>
          <w:sz w:val="40"/>
          <w:szCs w:val="28"/>
        </w:rPr>
      </w:pPr>
      <w:r>
        <w:rPr>
          <w:rFonts w:ascii="Arial" w:hAnsi="Arial" w:cs="Arial"/>
          <w:sz w:val="40"/>
          <w:szCs w:val="28"/>
        </w:rPr>
        <w:t xml:space="preserve">Lic. Alejandro Chávez Zamudio. </w:t>
      </w:r>
    </w:p>
    <w:p w:rsidR="00806C6E" w:rsidRDefault="00147F57" w:rsidP="00806C6E">
      <w:pPr>
        <w:jc w:val="center"/>
        <w:rPr>
          <w:rFonts w:ascii="Arial" w:hAnsi="Arial" w:cs="Arial"/>
          <w:sz w:val="40"/>
          <w:szCs w:val="28"/>
        </w:rPr>
      </w:pPr>
      <w:r>
        <w:rPr>
          <w:rFonts w:ascii="Arial" w:hAnsi="Arial" w:cs="Arial"/>
          <w:sz w:val="40"/>
          <w:szCs w:val="28"/>
        </w:rPr>
        <w:t>RESPONSABLE DEL</w:t>
      </w:r>
      <w:bookmarkStart w:id="0" w:name="_GoBack"/>
      <w:bookmarkEnd w:id="0"/>
      <w:r w:rsidR="00DD17E4" w:rsidRPr="00663644">
        <w:rPr>
          <w:rFonts w:ascii="Arial" w:hAnsi="Arial" w:cs="Arial"/>
          <w:sz w:val="40"/>
          <w:szCs w:val="28"/>
        </w:rPr>
        <w:t xml:space="preserve"> CDM</w:t>
      </w:r>
    </w:p>
    <w:p w:rsidR="00663644" w:rsidRPr="00663644" w:rsidRDefault="00663644" w:rsidP="00806C6E">
      <w:pPr>
        <w:jc w:val="center"/>
        <w:rPr>
          <w:rFonts w:ascii="Arial" w:hAnsi="Arial" w:cs="Arial"/>
          <w:sz w:val="40"/>
          <w:szCs w:val="28"/>
        </w:rPr>
      </w:pPr>
    </w:p>
    <w:p w:rsidR="00806C6E" w:rsidRPr="00663644" w:rsidRDefault="00DD17E4" w:rsidP="00806C6E">
      <w:pPr>
        <w:jc w:val="center"/>
        <w:rPr>
          <w:rFonts w:ascii="Arial" w:hAnsi="Arial" w:cs="Arial"/>
          <w:sz w:val="40"/>
          <w:szCs w:val="28"/>
        </w:rPr>
      </w:pPr>
      <w:r w:rsidRPr="00DF1C06">
        <w:rPr>
          <w:rFonts w:ascii="Arial" w:hAnsi="Arial" w:cs="Arial"/>
          <w:sz w:val="40"/>
          <w:szCs w:val="28"/>
        </w:rPr>
        <w:t>L</w:t>
      </w:r>
      <w:r w:rsidR="00DF1C06" w:rsidRPr="00DF1C06">
        <w:rPr>
          <w:rFonts w:ascii="Arial" w:hAnsi="Arial" w:cs="Arial"/>
          <w:sz w:val="40"/>
          <w:szCs w:val="28"/>
        </w:rPr>
        <w:t>ic</w:t>
      </w:r>
      <w:r w:rsidR="00A63ED0" w:rsidRPr="00DF1C06">
        <w:rPr>
          <w:rFonts w:ascii="Arial" w:hAnsi="Arial" w:cs="Arial"/>
          <w:sz w:val="40"/>
          <w:szCs w:val="28"/>
        </w:rPr>
        <w:t>.</w:t>
      </w:r>
      <w:r w:rsidR="00A63ED0" w:rsidRPr="00663644">
        <w:rPr>
          <w:rFonts w:ascii="Arial" w:hAnsi="Arial" w:cs="Arial"/>
          <w:sz w:val="40"/>
          <w:szCs w:val="28"/>
        </w:rPr>
        <w:t xml:space="preserve"> Psic. </w:t>
      </w:r>
      <w:r w:rsidR="007775B8" w:rsidRPr="00663644">
        <w:rPr>
          <w:rFonts w:ascii="Arial" w:hAnsi="Arial" w:cs="Arial"/>
          <w:sz w:val="40"/>
          <w:szCs w:val="28"/>
        </w:rPr>
        <w:t xml:space="preserve"> </w:t>
      </w:r>
      <w:r w:rsidR="006927CD">
        <w:rPr>
          <w:rFonts w:ascii="Arial" w:hAnsi="Arial" w:cs="Arial"/>
          <w:sz w:val="40"/>
          <w:szCs w:val="28"/>
        </w:rPr>
        <w:t xml:space="preserve">Carolina Ramírez Cuevas. </w:t>
      </w:r>
    </w:p>
    <w:p w:rsidR="006A39B0" w:rsidRPr="00663644" w:rsidRDefault="00806C6E" w:rsidP="00806C6E">
      <w:pPr>
        <w:jc w:val="center"/>
        <w:rPr>
          <w:rFonts w:ascii="Arial" w:hAnsi="Arial" w:cs="Arial"/>
          <w:sz w:val="40"/>
          <w:szCs w:val="28"/>
        </w:rPr>
      </w:pPr>
      <w:r w:rsidRPr="00663644">
        <w:rPr>
          <w:rFonts w:ascii="Arial" w:hAnsi="Arial" w:cs="Arial"/>
          <w:sz w:val="40"/>
          <w:szCs w:val="28"/>
        </w:rPr>
        <w:t xml:space="preserve">Responsable de </w:t>
      </w:r>
      <w:r w:rsidR="00663644">
        <w:rPr>
          <w:rFonts w:ascii="Arial" w:hAnsi="Arial" w:cs="Arial"/>
          <w:sz w:val="40"/>
          <w:szCs w:val="28"/>
        </w:rPr>
        <w:t xml:space="preserve">la </w:t>
      </w:r>
      <w:r w:rsidRPr="00663644">
        <w:rPr>
          <w:rFonts w:ascii="Arial" w:hAnsi="Arial" w:cs="Arial"/>
          <w:sz w:val="40"/>
          <w:szCs w:val="28"/>
        </w:rPr>
        <w:t>elaboración de</w:t>
      </w:r>
      <w:r w:rsidR="00663644">
        <w:rPr>
          <w:rFonts w:ascii="Arial" w:hAnsi="Arial" w:cs="Arial"/>
          <w:sz w:val="40"/>
          <w:szCs w:val="28"/>
        </w:rPr>
        <w:t>l</w:t>
      </w:r>
      <w:r w:rsidRPr="00663644">
        <w:rPr>
          <w:rFonts w:ascii="Arial" w:hAnsi="Arial" w:cs="Arial"/>
          <w:sz w:val="40"/>
          <w:szCs w:val="28"/>
        </w:rPr>
        <w:t xml:space="preserve"> informe. </w:t>
      </w:r>
    </w:p>
    <w:p w:rsidR="00953B76" w:rsidRDefault="00953B76" w:rsidP="00941F08">
      <w:pPr>
        <w:jc w:val="both"/>
      </w:pPr>
    </w:p>
    <w:sectPr w:rsidR="00953B76" w:rsidSect="00784314">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A99" w:rsidRDefault="00A07A99" w:rsidP="00A71B2F">
      <w:pPr>
        <w:spacing w:after="0" w:line="240" w:lineRule="auto"/>
      </w:pPr>
      <w:r>
        <w:separator/>
      </w:r>
    </w:p>
  </w:endnote>
  <w:endnote w:type="continuationSeparator" w:id="0">
    <w:p w:rsidR="00A07A99" w:rsidRDefault="00A07A99" w:rsidP="00A71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2F" w:rsidRDefault="00A71B2F">
    <w:pPr>
      <w:pStyle w:val="Piedepgina"/>
    </w:pPr>
    <w:r w:rsidRPr="00A71B2F">
      <w:t>“Este programa es público ajeno a cualquier partido político. Queda prohibido el uso para fines distintos a los establecidos en el programa”. “Este producto es generado con recursos del programa Fortalecimiento a la Transversalidad de la Perspectiva de Género. E</w:t>
    </w:r>
    <w:r w:rsidR="0073623D">
      <w:t>m</w:t>
    </w:r>
    <w:r w:rsidRPr="00A71B2F">
      <w:t>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A99" w:rsidRDefault="00A07A99" w:rsidP="00A71B2F">
      <w:pPr>
        <w:spacing w:after="0" w:line="240" w:lineRule="auto"/>
      </w:pPr>
      <w:r>
        <w:separator/>
      </w:r>
    </w:p>
  </w:footnote>
  <w:footnote w:type="continuationSeparator" w:id="0">
    <w:p w:rsidR="00A07A99" w:rsidRDefault="00A07A99" w:rsidP="00A71B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5B8" w:rsidRDefault="007775B8" w:rsidP="007775B8">
    <w:pPr>
      <w:pStyle w:val="Encabezado"/>
    </w:pPr>
  </w:p>
  <w:p w:rsidR="007775B8" w:rsidRPr="007775B8" w:rsidRDefault="007775B8" w:rsidP="007775B8">
    <w:pPr>
      <w:pStyle w:val="Encabezado"/>
    </w:pPr>
    <w:r w:rsidRPr="00941F08">
      <w:rPr>
        <w:rFonts w:ascii="Cambria" w:eastAsia="Times New Roman" w:hAnsi="Cambria" w:cs="Times New Roman"/>
        <w:bCs/>
        <w:noProof/>
        <w:color w:val="000000"/>
        <w:kern w:val="32"/>
        <w:sz w:val="32"/>
        <w:szCs w:val="32"/>
        <w:lang w:eastAsia="es-MX"/>
      </w:rPr>
      <w:drawing>
        <wp:inline distT="0" distB="0" distL="0" distR="0">
          <wp:extent cx="4114800" cy="704850"/>
          <wp:effectExtent l="0" t="0" r="0" b="0"/>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941F08">
      <w:rPr>
        <w:rFonts w:ascii="Arial" w:eastAsia="Times New Roman" w:hAnsi="Arial" w:cs="Arial"/>
        <w:noProof/>
        <w:sz w:val="36"/>
        <w:szCs w:val="36"/>
        <w:lang w:eastAsia="es-MX"/>
      </w:rPr>
      <w:drawing>
        <wp:inline distT="0" distB="0" distL="0" distR="0">
          <wp:extent cx="1200150" cy="438150"/>
          <wp:effectExtent l="0" t="0" r="0" b="0"/>
          <wp:docPr id="8" name="Imagen 8"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J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08"/>
    <w:rsid w:val="000058EC"/>
    <w:rsid w:val="00016A10"/>
    <w:rsid w:val="00031575"/>
    <w:rsid w:val="000604E8"/>
    <w:rsid w:val="000609F4"/>
    <w:rsid w:val="00060ACC"/>
    <w:rsid w:val="0007036E"/>
    <w:rsid w:val="00074614"/>
    <w:rsid w:val="00083BA7"/>
    <w:rsid w:val="000856F8"/>
    <w:rsid w:val="00086C08"/>
    <w:rsid w:val="00093D1A"/>
    <w:rsid w:val="000A2FAE"/>
    <w:rsid w:val="000C0AEA"/>
    <w:rsid w:val="000F79FE"/>
    <w:rsid w:val="00135E26"/>
    <w:rsid w:val="00143D88"/>
    <w:rsid w:val="00147F57"/>
    <w:rsid w:val="001723FC"/>
    <w:rsid w:val="00186706"/>
    <w:rsid w:val="001A7697"/>
    <w:rsid w:val="001D4A47"/>
    <w:rsid w:val="001E38B8"/>
    <w:rsid w:val="001F2FDB"/>
    <w:rsid w:val="00201797"/>
    <w:rsid w:val="002100D2"/>
    <w:rsid w:val="00226925"/>
    <w:rsid w:val="0022705B"/>
    <w:rsid w:val="00237DE6"/>
    <w:rsid w:val="00251706"/>
    <w:rsid w:val="002846FE"/>
    <w:rsid w:val="00291F51"/>
    <w:rsid w:val="0029606A"/>
    <w:rsid w:val="002C2152"/>
    <w:rsid w:val="002C4F17"/>
    <w:rsid w:val="002F5FBB"/>
    <w:rsid w:val="00302E75"/>
    <w:rsid w:val="00313AFF"/>
    <w:rsid w:val="00322D77"/>
    <w:rsid w:val="003231B7"/>
    <w:rsid w:val="00347474"/>
    <w:rsid w:val="003579A8"/>
    <w:rsid w:val="003652FA"/>
    <w:rsid w:val="00365ABB"/>
    <w:rsid w:val="003A0BE7"/>
    <w:rsid w:val="003B2CDA"/>
    <w:rsid w:val="003B5927"/>
    <w:rsid w:val="003C0F91"/>
    <w:rsid w:val="003E0BCA"/>
    <w:rsid w:val="00416C21"/>
    <w:rsid w:val="00416C35"/>
    <w:rsid w:val="0042036D"/>
    <w:rsid w:val="00440088"/>
    <w:rsid w:val="00446926"/>
    <w:rsid w:val="00447F0A"/>
    <w:rsid w:val="004639DA"/>
    <w:rsid w:val="00465EF1"/>
    <w:rsid w:val="00467DF3"/>
    <w:rsid w:val="004734DF"/>
    <w:rsid w:val="0047751E"/>
    <w:rsid w:val="00486DBE"/>
    <w:rsid w:val="00490839"/>
    <w:rsid w:val="004B373D"/>
    <w:rsid w:val="004B6338"/>
    <w:rsid w:val="004C2194"/>
    <w:rsid w:val="004C3414"/>
    <w:rsid w:val="004D3E67"/>
    <w:rsid w:val="005067FA"/>
    <w:rsid w:val="00510D45"/>
    <w:rsid w:val="005164B3"/>
    <w:rsid w:val="0052375F"/>
    <w:rsid w:val="005305D2"/>
    <w:rsid w:val="00563A91"/>
    <w:rsid w:val="00573CF9"/>
    <w:rsid w:val="00590370"/>
    <w:rsid w:val="005A4B23"/>
    <w:rsid w:val="005B507D"/>
    <w:rsid w:val="005F30B0"/>
    <w:rsid w:val="00600533"/>
    <w:rsid w:val="006030ED"/>
    <w:rsid w:val="00607D07"/>
    <w:rsid w:val="006134A7"/>
    <w:rsid w:val="00617A26"/>
    <w:rsid w:val="0062160B"/>
    <w:rsid w:val="00626102"/>
    <w:rsid w:val="006368C5"/>
    <w:rsid w:val="00661CB5"/>
    <w:rsid w:val="0066356E"/>
    <w:rsid w:val="00663644"/>
    <w:rsid w:val="00673A65"/>
    <w:rsid w:val="00680296"/>
    <w:rsid w:val="00692728"/>
    <w:rsid w:val="006927CD"/>
    <w:rsid w:val="006973FA"/>
    <w:rsid w:val="006A39B0"/>
    <w:rsid w:val="006B19AD"/>
    <w:rsid w:val="006B2522"/>
    <w:rsid w:val="006D1E0F"/>
    <w:rsid w:val="006D3DDE"/>
    <w:rsid w:val="006D789A"/>
    <w:rsid w:val="006E270B"/>
    <w:rsid w:val="00731393"/>
    <w:rsid w:val="007314DE"/>
    <w:rsid w:val="007351CB"/>
    <w:rsid w:val="0073623D"/>
    <w:rsid w:val="00736634"/>
    <w:rsid w:val="007454FE"/>
    <w:rsid w:val="007479A2"/>
    <w:rsid w:val="00752430"/>
    <w:rsid w:val="00752919"/>
    <w:rsid w:val="00760F0D"/>
    <w:rsid w:val="00763F11"/>
    <w:rsid w:val="00763FBD"/>
    <w:rsid w:val="0077021D"/>
    <w:rsid w:val="007723E7"/>
    <w:rsid w:val="007747E4"/>
    <w:rsid w:val="007775B8"/>
    <w:rsid w:val="00784314"/>
    <w:rsid w:val="00796ED0"/>
    <w:rsid w:val="007A1B10"/>
    <w:rsid w:val="007A3B5B"/>
    <w:rsid w:val="007B4E82"/>
    <w:rsid w:val="007B797C"/>
    <w:rsid w:val="00806C6E"/>
    <w:rsid w:val="00806CC9"/>
    <w:rsid w:val="00814860"/>
    <w:rsid w:val="00824253"/>
    <w:rsid w:val="0083158A"/>
    <w:rsid w:val="00840062"/>
    <w:rsid w:val="00863C74"/>
    <w:rsid w:val="00871110"/>
    <w:rsid w:val="00873FC9"/>
    <w:rsid w:val="00874966"/>
    <w:rsid w:val="00884E88"/>
    <w:rsid w:val="00895C51"/>
    <w:rsid w:val="008A64C0"/>
    <w:rsid w:val="008B64BE"/>
    <w:rsid w:val="008D1A05"/>
    <w:rsid w:val="008D25E9"/>
    <w:rsid w:val="008D43B6"/>
    <w:rsid w:val="008E336F"/>
    <w:rsid w:val="008E6AF8"/>
    <w:rsid w:val="008E7C6E"/>
    <w:rsid w:val="008F18A9"/>
    <w:rsid w:val="008F7AE8"/>
    <w:rsid w:val="00911B4F"/>
    <w:rsid w:val="00911DB8"/>
    <w:rsid w:val="00926C68"/>
    <w:rsid w:val="009361CA"/>
    <w:rsid w:val="00941F08"/>
    <w:rsid w:val="00953B14"/>
    <w:rsid w:val="00953B76"/>
    <w:rsid w:val="009541B0"/>
    <w:rsid w:val="009711D5"/>
    <w:rsid w:val="00994241"/>
    <w:rsid w:val="00995BB1"/>
    <w:rsid w:val="00997A88"/>
    <w:rsid w:val="009B094A"/>
    <w:rsid w:val="009B4524"/>
    <w:rsid w:val="009F7830"/>
    <w:rsid w:val="00A056AE"/>
    <w:rsid w:val="00A07A99"/>
    <w:rsid w:val="00A15698"/>
    <w:rsid w:val="00A31C42"/>
    <w:rsid w:val="00A612DA"/>
    <w:rsid w:val="00A63ED0"/>
    <w:rsid w:val="00A66DDB"/>
    <w:rsid w:val="00A7119D"/>
    <w:rsid w:val="00A71B2F"/>
    <w:rsid w:val="00A8294F"/>
    <w:rsid w:val="00AB0C63"/>
    <w:rsid w:val="00AB26FE"/>
    <w:rsid w:val="00AB2B47"/>
    <w:rsid w:val="00AE64C4"/>
    <w:rsid w:val="00B06462"/>
    <w:rsid w:val="00B16AB9"/>
    <w:rsid w:val="00B45751"/>
    <w:rsid w:val="00B50575"/>
    <w:rsid w:val="00B61943"/>
    <w:rsid w:val="00B727EE"/>
    <w:rsid w:val="00B966ED"/>
    <w:rsid w:val="00BA279D"/>
    <w:rsid w:val="00BB2F71"/>
    <w:rsid w:val="00BC67EB"/>
    <w:rsid w:val="00BF6ED7"/>
    <w:rsid w:val="00CB6039"/>
    <w:rsid w:val="00CB6C43"/>
    <w:rsid w:val="00CC1926"/>
    <w:rsid w:val="00CE02DC"/>
    <w:rsid w:val="00CE3B32"/>
    <w:rsid w:val="00CF3A66"/>
    <w:rsid w:val="00D06DD2"/>
    <w:rsid w:val="00D26E71"/>
    <w:rsid w:val="00D43D9D"/>
    <w:rsid w:val="00D8203C"/>
    <w:rsid w:val="00D85310"/>
    <w:rsid w:val="00DA0E36"/>
    <w:rsid w:val="00DC09FD"/>
    <w:rsid w:val="00DD17E4"/>
    <w:rsid w:val="00DD3DC7"/>
    <w:rsid w:val="00DE3FA3"/>
    <w:rsid w:val="00DF1C06"/>
    <w:rsid w:val="00DF43A8"/>
    <w:rsid w:val="00DF750E"/>
    <w:rsid w:val="00E11A55"/>
    <w:rsid w:val="00E20DB9"/>
    <w:rsid w:val="00E31ECC"/>
    <w:rsid w:val="00E349CA"/>
    <w:rsid w:val="00E57429"/>
    <w:rsid w:val="00E7402D"/>
    <w:rsid w:val="00E814A1"/>
    <w:rsid w:val="00E84BC2"/>
    <w:rsid w:val="00E9556C"/>
    <w:rsid w:val="00EA33EB"/>
    <w:rsid w:val="00EB5963"/>
    <w:rsid w:val="00EC056C"/>
    <w:rsid w:val="00EE26F5"/>
    <w:rsid w:val="00F0694D"/>
    <w:rsid w:val="00F10CCE"/>
    <w:rsid w:val="00F26DB7"/>
    <w:rsid w:val="00F31D6F"/>
    <w:rsid w:val="00F348AF"/>
    <w:rsid w:val="00F52D06"/>
    <w:rsid w:val="00F623E9"/>
    <w:rsid w:val="00F817AD"/>
    <w:rsid w:val="00F92A40"/>
    <w:rsid w:val="00F9655A"/>
    <w:rsid w:val="00FA4204"/>
    <w:rsid w:val="00FB76F5"/>
    <w:rsid w:val="00FC5E7A"/>
    <w:rsid w:val="00FE0D87"/>
    <w:rsid w:val="00FE38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42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1F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1F08"/>
    <w:rPr>
      <w:rFonts w:ascii="Tahoma" w:hAnsi="Tahoma" w:cs="Tahoma"/>
      <w:sz w:val="16"/>
      <w:szCs w:val="16"/>
    </w:rPr>
  </w:style>
  <w:style w:type="table" w:styleId="Tablaconcuadrcula">
    <w:name w:val="Table Grid"/>
    <w:basedOn w:val="Tablanormal"/>
    <w:uiPriority w:val="59"/>
    <w:rsid w:val="00995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71B2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1B2F"/>
  </w:style>
  <w:style w:type="paragraph" w:styleId="Piedepgina">
    <w:name w:val="footer"/>
    <w:basedOn w:val="Normal"/>
    <w:link w:val="PiedepginaCar"/>
    <w:uiPriority w:val="99"/>
    <w:unhideWhenUsed/>
    <w:rsid w:val="00A71B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1B2F"/>
  </w:style>
  <w:style w:type="character" w:customStyle="1" w:styleId="Ttulo1Car">
    <w:name w:val="Título 1 Car"/>
    <w:basedOn w:val="Fuentedeprrafopredeter"/>
    <w:link w:val="Ttulo1"/>
    <w:uiPriority w:val="9"/>
    <w:rsid w:val="00994241"/>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42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1F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1F08"/>
    <w:rPr>
      <w:rFonts w:ascii="Tahoma" w:hAnsi="Tahoma" w:cs="Tahoma"/>
      <w:sz w:val="16"/>
      <w:szCs w:val="16"/>
    </w:rPr>
  </w:style>
  <w:style w:type="table" w:styleId="Tablaconcuadrcula">
    <w:name w:val="Table Grid"/>
    <w:basedOn w:val="Tablanormal"/>
    <w:uiPriority w:val="59"/>
    <w:rsid w:val="00995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71B2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1B2F"/>
  </w:style>
  <w:style w:type="paragraph" w:styleId="Piedepgina">
    <w:name w:val="footer"/>
    <w:basedOn w:val="Normal"/>
    <w:link w:val="PiedepginaCar"/>
    <w:uiPriority w:val="99"/>
    <w:unhideWhenUsed/>
    <w:rsid w:val="00A71B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1B2F"/>
  </w:style>
  <w:style w:type="character" w:customStyle="1" w:styleId="Ttulo1Car">
    <w:name w:val="Título 1 Car"/>
    <w:basedOn w:val="Fuentedeprrafopredeter"/>
    <w:link w:val="Ttulo1"/>
    <w:uiPriority w:val="9"/>
    <w:rsid w:val="0099424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34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1599</Words>
  <Characters>8795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aly_casillas@hotmail.com</dc:creator>
  <cp:lastModifiedBy> </cp:lastModifiedBy>
  <cp:revision>4</cp:revision>
  <dcterms:created xsi:type="dcterms:W3CDTF">2018-11-21T22:58:00Z</dcterms:created>
  <dcterms:modified xsi:type="dcterms:W3CDTF">2018-11-29T18:27:00Z</dcterms:modified>
</cp:coreProperties>
</file>